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0" w:rsidRDefault="00AA57C0" w:rsidP="00AA57C0">
      <w:pPr>
        <w:pStyle w:val="1"/>
      </w:pPr>
      <w:r>
        <w:t>Как оформить Пушкинскую карту: пошаговая инструкция</w:t>
      </w:r>
    </w:p>
    <w:p w:rsidR="00195F56" w:rsidRPr="00AA57C0" w:rsidRDefault="00AA57C0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BF53CE" wp14:editId="5BFEC11A">
            <wp:simplePos x="0" y="0"/>
            <wp:positionH relativeFrom="column">
              <wp:posOffset>-127635</wp:posOffset>
            </wp:positionH>
            <wp:positionV relativeFrom="paragraph">
              <wp:posOffset>29845</wp:posOffset>
            </wp:positionV>
            <wp:extent cx="252285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66" y="21175"/>
                <wp:lineTo x="21366" y="0"/>
                <wp:lineTo x="0" y="0"/>
              </wp:wrapPolygon>
            </wp:wrapTight>
            <wp:docPr id="1" name="Рисунок 1" descr="https://s12.stc.all.kpcdn.net/russia/wp-content/uploads/2021/08/2892653xxhh_Velengurin-Vlad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2.stc.all.kpcdn.net/russia/wp-content/uploads/2021/08/2892653xxhh_Velengurin-Vladim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C0">
        <w:rPr>
          <w:rFonts w:ascii="Times New Roman" w:hAnsi="Times New Roman" w:cs="Times New Roman"/>
          <w:sz w:val="28"/>
          <w:szCs w:val="28"/>
        </w:rPr>
        <w:t xml:space="preserve"> 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С </w:t>
      </w:r>
      <w:r w:rsidR="00195F56" w:rsidRPr="00AA57C0">
        <w:rPr>
          <w:rFonts w:ascii="Times New Roman" w:hAnsi="Times New Roman" w:cs="Times New Roman"/>
          <w:color w:val="FF0000"/>
          <w:sz w:val="28"/>
          <w:szCs w:val="28"/>
        </w:rPr>
        <w:t xml:space="preserve">1 сентября 2021 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года в России стартует масштабный проект – Пушкинская карта. Благодаря ему молодые люди в возрасте </w:t>
      </w:r>
      <w:r w:rsidR="00195F56" w:rsidRPr="00AA57C0">
        <w:rPr>
          <w:rFonts w:ascii="Times New Roman" w:hAnsi="Times New Roman" w:cs="Times New Roman"/>
          <w:b/>
          <w:sz w:val="28"/>
          <w:szCs w:val="28"/>
        </w:rPr>
        <w:t>от 14 до 22 лет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 смогут за счет государства посещать культурные мероприятия по всей стране. </w:t>
      </w:r>
      <w:r w:rsidR="00195F56" w:rsidRPr="00AA57C0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 на Пушкинскую карту будет зачислено </w:t>
      </w:r>
      <w:r w:rsidR="00195F56" w:rsidRPr="00AA57C0">
        <w:rPr>
          <w:rFonts w:ascii="Times New Roman" w:hAnsi="Times New Roman" w:cs="Times New Roman"/>
          <w:b/>
          <w:sz w:val="28"/>
          <w:szCs w:val="28"/>
        </w:rPr>
        <w:t>3000 рублей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 – эти средства надо будет израсходовать до нового года, а </w:t>
      </w:r>
      <w:r w:rsidR="00195F56" w:rsidRPr="00AA57C0">
        <w:rPr>
          <w:rFonts w:ascii="Times New Roman" w:hAnsi="Times New Roman" w:cs="Times New Roman"/>
          <w:b/>
          <w:sz w:val="28"/>
          <w:szCs w:val="28"/>
        </w:rPr>
        <w:t>с 1 января 2022</w:t>
      </w:r>
      <w:r w:rsidR="00195F56" w:rsidRPr="00AA57C0">
        <w:rPr>
          <w:rFonts w:ascii="Times New Roman" w:hAnsi="Times New Roman" w:cs="Times New Roman"/>
          <w:sz w:val="28"/>
          <w:szCs w:val="28"/>
        </w:rPr>
        <w:t xml:space="preserve"> года государство перечислит на Пушкинскую карту уже </w:t>
      </w:r>
      <w:r w:rsidR="00195F56" w:rsidRPr="00AA57C0">
        <w:rPr>
          <w:rFonts w:ascii="Times New Roman" w:hAnsi="Times New Roman" w:cs="Times New Roman"/>
          <w:b/>
          <w:sz w:val="28"/>
          <w:szCs w:val="28"/>
        </w:rPr>
        <w:t>5000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5F56" w:rsidRPr="00AA57C0">
        <w:rPr>
          <w:rFonts w:ascii="Times New Roman" w:hAnsi="Times New Roman" w:cs="Times New Roman"/>
          <w:sz w:val="28"/>
          <w:szCs w:val="28"/>
        </w:rPr>
        <w:t>ак оформить Пушкинскую карту и начать ей пользоваться.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F56" w:rsidRPr="00AA57C0" w:rsidRDefault="00195F56" w:rsidP="00AA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C0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>1. Для начала надо выяснить, если ли у вас учетная запись на портале «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». Если нет – ее надо оформить и затем подтвердить. 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>2. После регистрации и подтверждения учетной записи нужно скачать приложение «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. Культура» в 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 (это можно сделать, начиная с 1 сентября 2021 года) и войти в него, используя свою учетную запись на портале «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>» (логин и пароль).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>3. Затем вас попросят подтвердить выпуск Пушкинской карты. 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 xml:space="preserve">Посмотреть, какие мероприятия можно посетить по Пушкинской карте, можно на сайте 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>.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 xml:space="preserve">4. </w:t>
      </w:r>
      <w:r w:rsidR="00673D86">
        <w:rPr>
          <w:rFonts w:ascii="Times New Roman" w:hAnsi="Times New Roman" w:cs="Times New Roman"/>
          <w:sz w:val="28"/>
          <w:szCs w:val="28"/>
        </w:rPr>
        <w:t xml:space="preserve">Если Вы хотите (это необязательно), </w:t>
      </w:r>
      <w:r w:rsidR="00673D86" w:rsidRPr="00AA57C0">
        <w:rPr>
          <w:rFonts w:ascii="Times New Roman" w:hAnsi="Times New Roman" w:cs="Times New Roman"/>
          <w:sz w:val="28"/>
          <w:szCs w:val="28"/>
        </w:rPr>
        <w:t>с 1 сентября 2021 года</w:t>
      </w:r>
      <w:r w:rsidR="00673D86">
        <w:rPr>
          <w:rFonts w:ascii="Times New Roman" w:hAnsi="Times New Roman" w:cs="Times New Roman"/>
          <w:sz w:val="28"/>
          <w:szCs w:val="28"/>
        </w:rPr>
        <w:t xml:space="preserve"> можно п</w:t>
      </w:r>
      <w:r w:rsidRPr="00AA57C0">
        <w:rPr>
          <w:rFonts w:ascii="Times New Roman" w:hAnsi="Times New Roman" w:cs="Times New Roman"/>
          <w:sz w:val="28"/>
          <w:szCs w:val="28"/>
        </w:rPr>
        <w:t>олучить пластиковую Пушкинскую карту, предъявив документ, удостоверяющий личность (паспорт или СНИЛС)</w:t>
      </w:r>
      <w:r w:rsidR="00673D86">
        <w:rPr>
          <w:rFonts w:ascii="Times New Roman" w:hAnsi="Times New Roman" w:cs="Times New Roman"/>
          <w:sz w:val="28"/>
          <w:szCs w:val="28"/>
        </w:rPr>
        <w:t xml:space="preserve"> в отделении «Почта Банк».</w:t>
      </w:r>
    </w:p>
    <w:p w:rsidR="00195F56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proofErr w:type="spellStart"/>
      <w:r w:rsidRPr="00AA57C0"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 можно выбирать мероприятия. В приложении «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. Культура» или на сайте </w:t>
      </w:r>
      <w:proofErr w:type="spellStart"/>
      <w:r w:rsidRPr="00AA57C0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AA57C0">
        <w:rPr>
          <w:rFonts w:ascii="Times New Roman" w:hAnsi="Times New Roman" w:cs="Times New Roman"/>
          <w:sz w:val="28"/>
          <w:szCs w:val="28"/>
        </w:rPr>
        <w:t xml:space="preserve"> доступна афиша мероприятий, которые можно посетить, используя Пушкинскую карту.</w:t>
      </w:r>
    </w:p>
    <w:p w:rsidR="00852F9B" w:rsidRPr="00AA57C0" w:rsidRDefault="00195F56" w:rsidP="00AA57C0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Times New Roman" w:hAnsi="Times New Roman" w:cs="Times New Roman"/>
          <w:sz w:val="28"/>
          <w:szCs w:val="28"/>
        </w:rPr>
        <w:t xml:space="preserve">6. Можно покупать билеты!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</w:t>
      </w:r>
      <w:proofErr w:type="gramStart"/>
      <w:r w:rsidRPr="00AA57C0">
        <w:rPr>
          <w:rFonts w:ascii="Times New Roman" w:hAnsi="Times New Roman" w:cs="Times New Roman"/>
          <w:sz w:val="28"/>
          <w:szCs w:val="28"/>
        </w:rPr>
        <w:t>организатора</w:t>
      </w:r>
      <w:proofErr w:type="gramEnd"/>
      <w:r w:rsidRPr="00AA57C0">
        <w:rPr>
          <w:rFonts w:ascii="Times New Roman" w:hAnsi="Times New Roman" w:cs="Times New Roman"/>
          <w:sz w:val="28"/>
          <w:szCs w:val="28"/>
        </w:rPr>
        <w:t xml:space="preserve"> выбранного вами мероприятия.</w:t>
      </w:r>
    </w:p>
    <w:sectPr w:rsidR="00852F9B" w:rsidRPr="00AA57C0" w:rsidSect="00673D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6"/>
    <w:rsid w:val="00195F56"/>
    <w:rsid w:val="00673D86"/>
    <w:rsid w:val="00852F9B"/>
    <w:rsid w:val="00AA57C0"/>
    <w:rsid w:val="00D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8D0B"/>
  <w15:chartTrackingRefBased/>
  <w15:docId w15:val="{86B10C6B-26AB-4537-BF63-10C60938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2021-10-15T06:14:00Z</dcterms:created>
  <dcterms:modified xsi:type="dcterms:W3CDTF">2021-10-15T06:42:00Z</dcterms:modified>
</cp:coreProperties>
</file>